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2CB" w:rsidRPr="00B80633" w:rsidRDefault="005500F9" w:rsidP="00A912CB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8863330" cy="6448211"/>
            <wp:effectExtent l="19050" t="0" r="0" b="0"/>
            <wp:docPr id="1" name="Рисунок 1" descr="E:\Скан. прогр\физ.культ.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кан. прогр\физ.культ.3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6448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2CB" w:rsidRPr="00A912CB" w:rsidRDefault="00A912CB" w:rsidP="00A912CB">
      <w:pPr>
        <w:spacing w:after="274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Пояснительная записка.</w:t>
      </w:r>
    </w:p>
    <w:p w:rsidR="00A912CB" w:rsidRPr="00A912CB" w:rsidRDefault="00A912CB" w:rsidP="00A912CB">
      <w:pPr>
        <w:spacing w:after="274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составлена на основе авторской программы </w:t>
      </w:r>
      <w:r w:rsidR="00EA7C4D" w:rsidRPr="00EA7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физической культуре В.И.Ляха, </w:t>
      </w:r>
      <w:proofErr w:type="spellStart"/>
      <w:r w:rsidR="00EA7C4D" w:rsidRPr="00EA7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А.А.Зданевич</w:t>
      </w:r>
      <w:proofErr w:type="spellEnd"/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М.: Просвещение, 2011г.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предмета</w:t>
      </w:r>
      <w:bookmarkStart w:id="0" w:name="_GoBack"/>
      <w:bookmarkEnd w:id="0"/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Личностными результатами </w:t>
      </w: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учащимися содержания программы по физической культуре являются следующие умения: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проявлять дисциплинированность, трудолюбие и упорство в достижении поставленных целей;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оказывать бескорыстную помощь своим сверстникам, находить с ними общий язык и общие интересы.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912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A912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результатами </w:t>
      </w: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учащимися содержания программы по физической культуре являются следующие умения: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характеризовать явления (действия и поступки), давать им объективную оценку на основе освоенных знаний и имеющегося опыта;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находить ошибки при выполнении учебных заданий, отбирать способы их исправления;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общаться и взаимодействовать со сверстниками на принципах взаимоуважения и взаимопомощи, дружбы и толерантности;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обеспечивать защиту и сохранность природы во время активного отдыха и занятий физической культурой;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планировать собственную деятельность, распределять нагрузку и отдых в процессе ее выполнения;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анализировать и объективно оценивать результаты собственного труда, находить возможности и способы их улучшения;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видеть красоту движений, выделять и обосновывать эстетические признаки в движениях и передвижениях человека;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оценивать красоту телосложения и осанки, сравнивать их с эталонными образцами;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управлять эмоциями при общении со сверстниками и взрослыми, сохранять хладнокровие, сдержанность, рассудительность;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Предметными результатами </w:t>
      </w: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учащимися содержания программы по физической культуре являются: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 о физической культуре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Выпускник научится: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ориентироваться в понятиях «физическая культура», «режим дня»; характеризовать роль и значение утренней зарядки, физкультминуток и </w:t>
      </w:r>
      <w:proofErr w:type="spellStart"/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физкультпауз</w:t>
      </w:r>
      <w:proofErr w:type="spellEnd"/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уроков физической культуры, закаливания, прогулок на свежем воздухе, подвижных игр, занятий спортом для укрепления здоровья, развития основных систем организма;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раскрывать </w:t>
      </w:r>
      <w:proofErr w:type="gramStart"/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примерах (из</w:t>
      </w:r>
      <w:proofErr w:type="gramEnd"/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истории, в том числе родного края, или из личного опыта) положительное влияние занятий физической культурой на физическое, личностное и социальное развитие;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понятии «физическая подготовка», характеризовать основные физические качества (силу, быстроту, выносливость, координацию, гибкость) и различать их между собой;</w:t>
      </w:r>
      <w:proofErr w:type="gramEnd"/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места занятий физическими упражнениями и подвижными играми (как в помещении, так и на открытом воздухе), соблюдать правила поведения и предупреждения травматизма во время занятий физическими упражнениями.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Выпускник получит возможность научиться</w:t>
      </w:r>
      <w:r w:rsidRPr="00A912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связь занятий физической культурой с трудовой и оборонной деятельностью;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роль и значение режима дня в сохранении и укреплении здоровья; планировать и корректировать режим дня с учётом своей учебной и внешкольной деятельности, показателей своего здоровья, физического развития и физической подготовленности.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Способы физкультурной деятельности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Выпускник научится: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отбирать и выполнять комплексы упражнений для утренней зарядки и физкультминуток в соответствии с изученными правилами;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и проводить подвижные игры и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измерять показатели физического развития (рост, масса) и физической подготовленности (сила, быстрота, выносливость, гибкость), вести систематические наблюдения за их динамикой.</w:t>
      </w:r>
      <w:proofErr w:type="gramEnd"/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подготовленности;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простейшие приёмы оказания доврачебной помощи при травмах и ушибах.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Физическое совершенствование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Выпускник научится: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упражнения по коррекции и профилактике нарушения зрения и осанки, упражнения на развитие физических качеств (силы, быстроты, выносливости, координации, гибкости); оценивать величину нагрузки (большая, средняя, малая) по частоте пульса (с помощью специальной таблицы);</w:t>
      </w:r>
      <w:proofErr w:type="gramEnd"/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тестовые упражнения на оценку динамики индивидуального развития основных физических качеств;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организующие строевые команды и приёмы;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акробатические упражнения (кувырки, стойки, перекаты);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гимнастические упражнения на спортивных снарядах (низкие перекладина и брусья, напольное гимнастическое бревно);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выполнять легкоатлетические упражнения (бег, прыжки, метания и броски мяча разного веса и объёма);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игровые действия и упражнения из подвижных игр разной функциональной направленности.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сохранять правильную осанку, оптимальное телосложение;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эстетически красиво гимнастические и акробатические комбинации;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играть в баскетбол, футбол и перестрелку по упрощённым правилам;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тестовые нормативы по физической подготовке;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выполнять,  передвижения на лыжах (для снежных регионов России).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программы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Знания о физической культуре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Физическая культура как система разнообразных форм занятий физической подготовкой и укрепления здоровья человека. Возникновение физической культуры у древних людей. Ходьба, бег, прыжки, лазанье и ползание, ходьба на лыжах как жизненно важные способы передвижения человека. Режим дня и личная гигиена.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Способы физкультурной деятельности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Самостоятельные занятия.</w:t>
      </w: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Самостоятельные наблюдения</w:t>
      </w: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физическим развитием и физической подготовленностью. 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Самостоятельные игры и развлечения</w:t>
      </w: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Организация и проведение подвижных игр (на спортивных площадках и в спортивных залах).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Физическое совершенствование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Физкультурно-оздоровительная деятельность.</w:t>
      </w:r>
    </w:p>
    <w:p w:rsidR="00A912CB" w:rsidRPr="00A912CB" w:rsidRDefault="00A912CB" w:rsidP="00A912CB">
      <w:pPr>
        <w:numPr>
          <w:ilvl w:val="0"/>
          <w:numId w:val="1"/>
        </w:numPr>
        <w:tabs>
          <w:tab w:val="left" w:pos="3402"/>
          <w:tab w:val="left" w:pos="3686"/>
          <w:tab w:val="left" w:pos="43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комплексы физических упражнений для утренней зарядки, физкультминуток; </w:t>
      </w:r>
    </w:p>
    <w:p w:rsidR="00A912CB" w:rsidRPr="00A912CB" w:rsidRDefault="00A912CB" w:rsidP="00A912CB">
      <w:pPr>
        <w:numPr>
          <w:ilvl w:val="0"/>
          <w:numId w:val="1"/>
        </w:numPr>
        <w:tabs>
          <w:tab w:val="left" w:pos="3402"/>
          <w:tab w:val="left" w:pos="3686"/>
          <w:tab w:val="left" w:pos="43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занятий по профилактике и коррекции нарушений осанки.</w:t>
      </w:r>
    </w:p>
    <w:p w:rsidR="00A912CB" w:rsidRPr="00A912CB" w:rsidRDefault="00A912CB" w:rsidP="00A912CB">
      <w:pPr>
        <w:numPr>
          <w:ilvl w:val="0"/>
          <w:numId w:val="1"/>
        </w:numPr>
        <w:tabs>
          <w:tab w:val="left" w:pos="3402"/>
          <w:tab w:val="left" w:pos="3686"/>
          <w:tab w:val="left" w:pos="43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Комплексы упражнений на развитие физических качеств.</w:t>
      </w:r>
    </w:p>
    <w:p w:rsidR="00A912CB" w:rsidRPr="00A912CB" w:rsidRDefault="00A912CB" w:rsidP="00A912CB">
      <w:pPr>
        <w:numPr>
          <w:ilvl w:val="0"/>
          <w:numId w:val="1"/>
        </w:numPr>
        <w:tabs>
          <w:tab w:val="left" w:pos="3402"/>
          <w:tab w:val="left" w:pos="3686"/>
          <w:tab w:val="left" w:pos="43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Комплексы дыхательных упражнений.  Гимнастика для глаз.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Гимнастика с элементами акробатики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Организующие команды и приемы</w:t>
      </w:r>
      <w:r w:rsidRPr="00A912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: </w:t>
      </w: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построение в шеренгу и колонну; основная стойка и команда «Смир</w:t>
      </w: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но!»; стойки по команде «Вольно!» и «Равняйсь!»; раз</w:t>
      </w: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мыкание в шеренге и колонне, на месте и в движении; команды «Шагом марш!», «На месте!» и «Стой!»; </w:t>
      </w: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</w:t>
      </w: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строение в круг колонной и шеренгой; повороты на месте налево и направо по команде «Налево!» («Напра</w:t>
      </w: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во!»); размыкание и смыкание приставными шагами в шеренге; повороты кругом с разделением по команде «Кругом! Раз-два»; перестроение по два в шеренге и ко</w:t>
      </w: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лонне; передвижение в колонне с разной дистанцией и темпом, по «диагонали» и «</w:t>
      </w:r>
      <w:proofErr w:type="spellStart"/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противоходом</w:t>
      </w:r>
      <w:proofErr w:type="spellEnd"/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Акробатические </w:t>
      </w:r>
      <w:proofErr w:type="spellStart"/>
      <w:r w:rsidRPr="00A912C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упражнения:</w:t>
      </w: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упоры</w:t>
      </w:r>
      <w:proofErr w:type="spellEnd"/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(присев, ле</w:t>
      </w: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жа, согнувшись, лежа сзади); седы (на пятках, с на</w:t>
      </w: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клоном, углом); группировка из положения лежа и раскачивание в плотной группировке (с помощью); перекаты назад из седа с группированием и обратно (с помощью); из упора присев назад и боком; 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912C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Прикладно</w:t>
      </w:r>
      <w:proofErr w:type="spellEnd"/>
      <w:r w:rsidRPr="00A912C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 - гимнастические упражнения</w:t>
      </w:r>
      <w:r w:rsidRPr="00A912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: </w:t>
      </w: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</w:t>
      </w: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движение по гимнастической стенке вверх, вниз, горизонтально, спиной, к опоре; </w:t>
      </w:r>
      <w:proofErr w:type="spellStart"/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переползание</w:t>
      </w:r>
      <w:proofErr w:type="spellEnd"/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по-пластунски; преодоление полосы препятствий с эле</w:t>
      </w: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ментами лазанья, поочерёдно </w:t>
      </w:r>
      <w:proofErr w:type="spellStart"/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перемахом</w:t>
      </w:r>
      <w:proofErr w:type="spellEnd"/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правой и левой ногой, </w:t>
      </w:r>
      <w:proofErr w:type="spellStart"/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переползания</w:t>
      </w:r>
      <w:proofErr w:type="spellEnd"/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танце</w:t>
      </w: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вальные упражнения (стилизованные шаги польки); хождение по наклонной гим</w:t>
      </w: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настической скамейке; упражнения на низкой перекладине — вис стоя спереди, сзади, </w:t>
      </w:r>
      <w:proofErr w:type="spellStart"/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завесом</w:t>
      </w:r>
      <w:proofErr w:type="spellEnd"/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одной, двумя ногами.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Подвижные игры на материале гимнастики с основами акроба</w:t>
      </w:r>
      <w:r w:rsidRPr="00A912CB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softHyphen/>
        <w:t>тики:</w:t>
      </w: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игровые задания с использованием строевых упражнений, заданий на координацию движений ти</w:t>
      </w: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 «веселые задачи», с «включением» (напряжением) и «выключением» (расслаблением) звеньев тела; «Змейка», «Иголка и нитка», «Пройди бесшумно», «Тройка», «Раки», «Через холодный ручей», «Пет</w:t>
      </w: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рушка на скамейке», «Не урони мешочек», «Конни</w:t>
      </w: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ки-спортсмены», «Запрещенное движение», «Отга</w:t>
      </w: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дай, чей голос», «Что изменилось», «Посадка кар</w:t>
      </w: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тофеля», «Прокати быстрее мяч», «Кузнечики», «Парашютисты», «Медвежата за медом», «Уверты</w:t>
      </w: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вайся от мяча», «Гонки мячей по кругу», «Догонялки на марше», «Альпинисты», эстафеты (типа: «Вере</w:t>
      </w:r>
      <w:r w:rsidRPr="00A912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вочка под ногами», «Эстафета с обручами»).</w:t>
      </w: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12CB" w:rsidRPr="00A912CB" w:rsidRDefault="00A912CB" w:rsidP="00A912CB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12CB" w:rsidRDefault="00A912CB" w:rsidP="00C94C8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12CB" w:rsidRDefault="00A912CB" w:rsidP="00C94C8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12CB" w:rsidRDefault="00A912CB" w:rsidP="00C94C8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12CB" w:rsidRDefault="00A912CB" w:rsidP="00C94C8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12CB" w:rsidRDefault="00A912CB" w:rsidP="00C94C8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12CB" w:rsidRDefault="00A912CB" w:rsidP="00C94C8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12CB" w:rsidRDefault="00A912CB" w:rsidP="00C94C8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12CB" w:rsidRPr="00A912CB" w:rsidRDefault="00A912CB" w:rsidP="00C94C8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4C80" w:rsidRPr="00A912CB" w:rsidRDefault="00C94C80" w:rsidP="00C94C8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12C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ПО ФИЗИЧЕСКОЙ КУЛЬТУРЕ, 3 КЛАСС </w:t>
      </w:r>
    </w:p>
    <w:p w:rsidR="00C94C80" w:rsidRPr="00A912CB" w:rsidRDefault="00C94C80" w:rsidP="00C94C8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3"/>
        <w:tblW w:w="0" w:type="auto"/>
        <w:tblLook w:val="04A0"/>
      </w:tblPr>
      <w:tblGrid>
        <w:gridCol w:w="1271"/>
        <w:gridCol w:w="1276"/>
        <w:gridCol w:w="1559"/>
        <w:gridCol w:w="8647"/>
        <w:gridCol w:w="1195"/>
      </w:tblGrid>
      <w:tr w:rsidR="00C94C80" w:rsidRPr="00A912CB" w:rsidTr="00C94C80">
        <w:tc>
          <w:tcPr>
            <w:tcW w:w="1271" w:type="dxa"/>
            <w:vMerge w:val="restart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№ урока п/п</w:t>
            </w:r>
          </w:p>
        </w:tc>
        <w:tc>
          <w:tcPr>
            <w:tcW w:w="2835" w:type="dxa"/>
            <w:gridSpan w:val="2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8647" w:type="dxa"/>
            <w:vMerge w:val="restart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195" w:type="dxa"/>
            <w:vMerge w:val="restart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C94C80" w:rsidRPr="00A912CB" w:rsidTr="00C94C80">
        <w:tc>
          <w:tcPr>
            <w:tcW w:w="1271" w:type="dxa"/>
            <w:vMerge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 </w:t>
            </w:r>
          </w:p>
        </w:tc>
        <w:tc>
          <w:tcPr>
            <w:tcW w:w="8647" w:type="dxa"/>
            <w:vMerge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Merge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C80" w:rsidRPr="00A912CB" w:rsidTr="00353267">
        <w:tc>
          <w:tcPr>
            <w:tcW w:w="12753" w:type="dxa"/>
            <w:gridSpan w:val="4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b/>
                <w:sz w:val="24"/>
                <w:szCs w:val="24"/>
              </w:rPr>
              <w:t>Лёгкая атлетика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C94C80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Т/Б на уроках л/а и кроссовой подготовки. Ходьба и бег.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C94C80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Высокий старт.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C94C80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Высокий старт. Бег 30 м-тест.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C94C80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Старты из различных исходных положений.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C94C80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Стартовый разгон. Челночный бег 3х10м – тест.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C94C80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Эстафеты. Бег 60 м – учёт.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C94C80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C94C80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 – тест.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C94C80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C94C80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C94C80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 - учёт.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C94C80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Метание малого мяча в горизонтальную цель.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353267">
        <w:tc>
          <w:tcPr>
            <w:tcW w:w="12753" w:type="dxa"/>
            <w:gridSpan w:val="4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 с элементами баскетбола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C94C80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Т/Б на уроках подвижных игр. Стойки, передвижения, повороты.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C94C80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Стойки, передвижения, повороты, остановки. Подтягивание из виса – тест.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C94C80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Ловля и передача мяча на месте.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C94C80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Ловля и передача мяча на месте и с шагом.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C94C80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Ловля и передача мяча со сменой мест. Ловля и передача мяча на месте – учёт.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C94C80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Ведение мяча на месте правой и левой рукой.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C94C80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Ведение мяча на месте правой и левой рукой с заданиями.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C94C80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Ведение мяча в движении.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C94C80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Ведение мяча в движении с заданиями. Ведение мяча – учёт.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C94C80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Бросок мяча на месте.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C94C80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Бросок мяча с шагом.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C94C80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Бросок мяча в движении. Поднимание туловища из положения лёжа – тест.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353267">
        <w:tc>
          <w:tcPr>
            <w:tcW w:w="12753" w:type="dxa"/>
            <w:gridSpan w:val="4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C94C80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 xml:space="preserve">Т/Б на уроках гимнастики. Акробатика. Строевые упражнения. 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C94C80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Акробатика. Строевые упражнения.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C94C80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Акробатика - учёт. Строевые упражнения.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C94C80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Акробатика. Строевые упражнения.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C94C80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Акробатика. Строевые упражнения.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C94C80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Акробатика - учёт. Строевые упражнения.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C94C80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Акробатика. Строевые упражнения.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C94C80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Акробатика - учёт. Строевые упражнения.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C94C80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Равновесие. Висы. Строевые упражнения.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290631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Упражнение в равновесии на скамейке. Наклон вперёд из положения сидя – тест.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290631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Упражнение в равновесии на скамейке. Висы. Строевые упражнения.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290631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Упражнение в равновесии на скамейке. Висы. Строевые упражнения – учёт.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290631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Упражнение в равновесии на скамейке – учёт.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290631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 xml:space="preserve">Лазание и </w:t>
            </w:r>
            <w:proofErr w:type="spellStart"/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290631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 xml:space="preserve">Лазание и </w:t>
            </w:r>
            <w:proofErr w:type="spellStart"/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290631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Лазание по канату.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290631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Лазание по канату. Сгибание рук в упоре лёжа – тест.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290631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Лазание по канату.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290631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Лазание по канату – учёт.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290631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Опорный прыжок на горку гимнастических матов.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290631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Опорный прыжок в скок в упор, стоя на колени на козла.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290631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Опорный прыжок в скок в упор, стоя на колени на козла и соскок взмахом рук.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290631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Опорный прыжок в скок в упор, стоя на колени на козла и соскок взмахом рук.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290631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Опорный прыжок в скок в упор, стоя на колени на козла и соскок взмахом рук - учёт.</w:t>
            </w:r>
          </w:p>
        </w:tc>
        <w:tc>
          <w:tcPr>
            <w:tcW w:w="1195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0631" w:rsidRPr="00A912CB" w:rsidTr="00353267">
        <w:tc>
          <w:tcPr>
            <w:tcW w:w="12753" w:type="dxa"/>
            <w:gridSpan w:val="4"/>
          </w:tcPr>
          <w:p w:rsidR="00290631" w:rsidRPr="00A912CB" w:rsidRDefault="00290631" w:rsidP="00290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b/>
                <w:sz w:val="24"/>
                <w:szCs w:val="24"/>
              </w:rPr>
              <w:t>Лыжная подготовка</w:t>
            </w:r>
          </w:p>
        </w:tc>
        <w:tc>
          <w:tcPr>
            <w:tcW w:w="1195" w:type="dxa"/>
          </w:tcPr>
          <w:p w:rsidR="00290631" w:rsidRPr="00A912CB" w:rsidRDefault="00290631" w:rsidP="00C94C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290631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290631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Правила поведения на уроках по лыжной подготовке.</w:t>
            </w:r>
          </w:p>
        </w:tc>
        <w:tc>
          <w:tcPr>
            <w:tcW w:w="1195" w:type="dxa"/>
          </w:tcPr>
          <w:p w:rsidR="00C94C80" w:rsidRPr="00A912CB" w:rsidRDefault="00290631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290631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290631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Повторение поворотов переступанием на месте.</w:t>
            </w:r>
          </w:p>
        </w:tc>
        <w:tc>
          <w:tcPr>
            <w:tcW w:w="1195" w:type="dxa"/>
          </w:tcPr>
          <w:p w:rsidR="00C94C80" w:rsidRPr="00A912CB" w:rsidRDefault="00290631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290631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290631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Поворот переступанием в движении.</w:t>
            </w:r>
          </w:p>
        </w:tc>
        <w:tc>
          <w:tcPr>
            <w:tcW w:w="1195" w:type="dxa"/>
          </w:tcPr>
          <w:p w:rsidR="00C94C80" w:rsidRPr="00A912CB" w:rsidRDefault="00290631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290631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290631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попеременным </w:t>
            </w:r>
            <w:proofErr w:type="spellStart"/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 w:rsidRPr="00A912CB">
              <w:rPr>
                <w:rFonts w:ascii="Times New Roman" w:hAnsi="Times New Roman" w:cs="Times New Roman"/>
                <w:sz w:val="24"/>
                <w:szCs w:val="24"/>
              </w:rPr>
              <w:t xml:space="preserve"> ходом.</w:t>
            </w:r>
          </w:p>
        </w:tc>
        <w:tc>
          <w:tcPr>
            <w:tcW w:w="1195" w:type="dxa"/>
          </w:tcPr>
          <w:p w:rsidR="00C94C80" w:rsidRPr="00A912CB" w:rsidRDefault="00290631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290631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290631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Спуск в основной стойке.</w:t>
            </w:r>
          </w:p>
        </w:tc>
        <w:tc>
          <w:tcPr>
            <w:tcW w:w="1195" w:type="dxa"/>
          </w:tcPr>
          <w:p w:rsidR="00C94C80" w:rsidRPr="00A912CB" w:rsidRDefault="00290631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290631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290631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Спуск в основной стойке.</w:t>
            </w:r>
          </w:p>
        </w:tc>
        <w:tc>
          <w:tcPr>
            <w:tcW w:w="1195" w:type="dxa"/>
          </w:tcPr>
          <w:p w:rsidR="00C94C80" w:rsidRPr="00A912CB" w:rsidRDefault="00290631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290631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353267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Спуск в низкой стойке.</w:t>
            </w:r>
          </w:p>
        </w:tc>
        <w:tc>
          <w:tcPr>
            <w:tcW w:w="1195" w:type="dxa"/>
          </w:tcPr>
          <w:p w:rsidR="00C94C80" w:rsidRPr="00A912CB" w:rsidRDefault="00290631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290631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353267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Спуск в низкой стойке.</w:t>
            </w:r>
          </w:p>
        </w:tc>
        <w:tc>
          <w:tcPr>
            <w:tcW w:w="1195" w:type="dxa"/>
          </w:tcPr>
          <w:p w:rsidR="00C94C80" w:rsidRPr="00A912CB" w:rsidRDefault="00290631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290631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353267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Физическая нагрузка и её влияние на частоту сердечных сокращений.</w:t>
            </w:r>
          </w:p>
        </w:tc>
        <w:tc>
          <w:tcPr>
            <w:tcW w:w="1195" w:type="dxa"/>
          </w:tcPr>
          <w:p w:rsidR="00C94C80" w:rsidRPr="00A912CB" w:rsidRDefault="00290631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290631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353267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Подъём «Лесенкой».</w:t>
            </w:r>
          </w:p>
        </w:tc>
        <w:tc>
          <w:tcPr>
            <w:tcW w:w="1195" w:type="dxa"/>
          </w:tcPr>
          <w:p w:rsidR="00C94C80" w:rsidRPr="00A912CB" w:rsidRDefault="00290631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290631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353267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Подъём «Ёлочкой».</w:t>
            </w:r>
          </w:p>
        </w:tc>
        <w:tc>
          <w:tcPr>
            <w:tcW w:w="1195" w:type="dxa"/>
          </w:tcPr>
          <w:p w:rsidR="00C94C80" w:rsidRPr="00A912CB" w:rsidRDefault="00290631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290631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353267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Подъём «Ёлочкой».</w:t>
            </w:r>
          </w:p>
        </w:tc>
        <w:tc>
          <w:tcPr>
            <w:tcW w:w="1195" w:type="dxa"/>
          </w:tcPr>
          <w:p w:rsidR="00C94C80" w:rsidRPr="00A912CB" w:rsidRDefault="00290631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290631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353267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Торможение падением.</w:t>
            </w:r>
          </w:p>
        </w:tc>
        <w:tc>
          <w:tcPr>
            <w:tcW w:w="1195" w:type="dxa"/>
          </w:tcPr>
          <w:p w:rsidR="00C94C80" w:rsidRPr="00A912CB" w:rsidRDefault="00290631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290631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353267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Торможение падением.</w:t>
            </w:r>
          </w:p>
        </w:tc>
        <w:tc>
          <w:tcPr>
            <w:tcW w:w="1195" w:type="dxa"/>
          </w:tcPr>
          <w:p w:rsidR="00C94C80" w:rsidRPr="00A912CB" w:rsidRDefault="00290631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290631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353267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Равномерное передвижение по дистанции.</w:t>
            </w:r>
          </w:p>
        </w:tc>
        <w:tc>
          <w:tcPr>
            <w:tcW w:w="1195" w:type="dxa"/>
          </w:tcPr>
          <w:p w:rsidR="00C94C80" w:rsidRPr="00A912CB" w:rsidRDefault="00290631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290631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353267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Торможение «Плугом».</w:t>
            </w:r>
          </w:p>
        </w:tc>
        <w:tc>
          <w:tcPr>
            <w:tcW w:w="1195" w:type="dxa"/>
          </w:tcPr>
          <w:p w:rsidR="00C94C80" w:rsidRPr="00A912CB" w:rsidRDefault="00290631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290631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353267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Торможение «Плугом».</w:t>
            </w:r>
          </w:p>
        </w:tc>
        <w:tc>
          <w:tcPr>
            <w:tcW w:w="1195" w:type="dxa"/>
          </w:tcPr>
          <w:p w:rsidR="00C94C80" w:rsidRPr="00A912CB" w:rsidRDefault="00290631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290631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353267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Совершенствование изученных способов передвижения на лыжах.</w:t>
            </w:r>
          </w:p>
        </w:tc>
        <w:tc>
          <w:tcPr>
            <w:tcW w:w="1195" w:type="dxa"/>
          </w:tcPr>
          <w:p w:rsidR="00C94C80" w:rsidRPr="00A912CB" w:rsidRDefault="00290631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290631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353267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Спуски и подъёмы изученными способами.</w:t>
            </w:r>
          </w:p>
        </w:tc>
        <w:tc>
          <w:tcPr>
            <w:tcW w:w="1195" w:type="dxa"/>
          </w:tcPr>
          <w:p w:rsidR="00C94C80" w:rsidRPr="00A912CB" w:rsidRDefault="00290631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290631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353267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Равномерное передвижение.</w:t>
            </w:r>
          </w:p>
        </w:tc>
        <w:tc>
          <w:tcPr>
            <w:tcW w:w="1195" w:type="dxa"/>
          </w:tcPr>
          <w:p w:rsidR="00C94C80" w:rsidRPr="00A912CB" w:rsidRDefault="00290631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290631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353267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Эстафеты и подвижные игры на лыжах и санках.</w:t>
            </w:r>
          </w:p>
        </w:tc>
        <w:tc>
          <w:tcPr>
            <w:tcW w:w="1195" w:type="dxa"/>
          </w:tcPr>
          <w:p w:rsidR="00C94C80" w:rsidRPr="00A912CB" w:rsidRDefault="00290631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53267" w:rsidRPr="00A912CB" w:rsidTr="00353267">
        <w:tc>
          <w:tcPr>
            <w:tcW w:w="12753" w:type="dxa"/>
            <w:gridSpan w:val="4"/>
          </w:tcPr>
          <w:p w:rsidR="00353267" w:rsidRPr="00A912CB" w:rsidRDefault="00353267" w:rsidP="003532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</w:t>
            </w:r>
          </w:p>
        </w:tc>
        <w:tc>
          <w:tcPr>
            <w:tcW w:w="1195" w:type="dxa"/>
          </w:tcPr>
          <w:p w:rsidR="00353267" w:rsidRPr="00A912CB" w:rsidRDefault="00353267" w:rsidP="00C94C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353267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1195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353267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1195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353267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1195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353267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Стойки игрока и перемещения. Прыжки через скакалку – тест.</w:t>
            </w:r>
          </w:p>
        </w:tc>
        <w:tc>
          <w:tcPr>
            <w:tcW w:w="1195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353267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Стойки игрока и перемещения. Прыжки через скакалку – тест.</w:t>
            </w:r>
          </w:p>
        </w:tc>
        <w:tc>
          <w:tcPr>
            <w:tcW w:w="1195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353267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Передача мяча сверху двумя руками.</w:t>
            </w:r>
          </w:p>
        </w:tc>
        <w:tc>
          <w:tcPr>
            <w:tcW w:w="1195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353267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Передача мяча сверху двумя руками.</w:t>
            </w:r>
          </w:p>
        </w:tc>
        <w:tc>
          <w:tcPr>
            <w:tcW w:w="1195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353267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Передача мяча сверху двумя руками с 3-метровой линии - учёт.</w:t>
            </w:r>
          </w:p>
        </w:tc>
        <w:tc>
          <w:tcPr>
            <w:tcW w:w="1195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53267" w:rsidRPr="00A912CB" w:rsidTr="00353267">
        <w:tc>
          <w:tcPr>
            <w:tcW w:w="12753" w:type="dxa"/>
            <w:gridSpan w:val="4"/>
          </w:tcPr>
          <w:p w:rsidR="00353267" w:rsidRPr="00A912CB" w:rsidRDefault="00353267" w:rsidP="003532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b/>
                <w:sz w:val="24"/>
                <w:szCs w:val="24"/>
              </w:rPr>
              <w:t>Лёгкая атлетика</w:t>
            </w:r>
          </w:p>
        </w:tc>
        <w:tc>
          <w:tcPr>
            <w:tcW w:w="1195" w:type="dxa"/>
          </w:tcPr>
          <w:p w:rsidR="00353267" w:rsidRPr="00A912CB" w:rsidRDefault="001A43AB" w:rsidP="00C94C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1A43AB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Т/Б на уроках л/а и кроссовой подготовки. Прыжок в высоту с прямого разбега.</w:t>
            </w:r>
          </w:p>
        </w:tc>
        <w:tc>
          <w:tcPr>
            <w:tcW w:w="1195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1A43AB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Прыжок в высоту с разбега.</w:t>
            </w:r>
          </w:p>
        </w:tc>
        <w:tc>
          <w:tcPr>
            <w:tcW w:w="1195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1A43AB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Прыжок в высоту с разбега.</w:t>
            </w:r>
          </w:p>
        </w:tc>
        <w:tc>
          <w:tcPr>
            <w:tcW w:w="1195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1A43AB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Прыжок в высоту с разбега - учёт.</w:t>
            </w:r>
          </w:p>
        </w:tc>
        <w:tc>
          <w:tcPr>
            <w:tcW w:w="1195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1A43AB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Бег в чередовании с ходьбой.</w:t>
            </w:r>
          </w:p>
        </w:tc>
        <w:tc>
          <w:tcPr>
            <w:tcW w:w="1195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1A43AB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Преодоление препятствий.</w:t>
            </w:r>
          </w:p>
        </w:tc>
        <w:tc>
          <w:tcPr>
            <w:tcW w:w="1195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1A43AB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Преодоление горизонтальных и вертикальных препятствий. Бег 1000 м – тест.</w:t>
            </w:r>
          </w:p>
        </w:tc>
        <w:tc>
          <w:tcPr>
            <w:tcW w:w="1195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1A43AB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Переменный бег.</w:t>
            </w:r>
          </w:p>
        </w:tc>
        <w:tc>
          <w:tcPr>
            <w:tcW w:w="1195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1A43AB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Гладкий бег. 6-минутный бег – тест.</w:t>
            </w:r>
          </w:p>
        </w:tc>
        <w:tc>
          <w:tcPr>
            <w:tcW w:w="1195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1A43AB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Переменный бег.</w:t>
            </w:r>
          </w:p>
        </w:tc>
        <w:tc>
          <w:tcPr>
            <w:tcW w:w="1195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1A43AB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Кросс 2000 м – учёт.</w:t>
            </w:r>
          </w:p>
        </w:tc>
        <w:tc>
          <w:tcPr>
            <w:tcW w:w="1195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1A43AB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Высокий старт. Бег 30 м – тест.</w:t>
            </w:r>
          </w:p>
        </w:tc>
        <w:tc>
          <w:tcPr>
            <w:tcW w:w="1195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1A43AB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Старты из различных исходных положений.</w:t>
            </w:r>
          </w:p>
        </w:tc>
        <w:tc>
          <w:tcPr>
            <w:tcW w:w="1195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1A43AB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Стартовый разгон. Челночный бег 3х10 м – тест.</w:t>
            </w:r>
          </w:p>
        </w:tc>
        <w:tc>
          <w:tcPr>
            <w:tcW w:w="1195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1A43AB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Эстафеты. Бег 60 м – учёт.</w:t>
            </w:r>
          </w:p>
        </w:tc>
        <w:tc>
          <w:tcPr>
            <w:tcW w:w="1195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1A43AB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Метание мяча в вертикальную цель.</w:t>
            </w:r>
          </w:p>
        </w:tc>
        <w:tc>
          <w:tcPr>
            <w:tcW w:w="1195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1A43AB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Метание мяча с места на дальность.</w:t>
            </w:r>
          </w:p>
        </w:tc>
        <w:tc>
          <w:tcPr>
            <w:tcW w:w="1195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1A43AB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Метание мяча с разбега.</w:t>
            </w:r>
          </w:p>
        </w:tc>
        <w:tc>
          <w:tcPr>
            <w:tcW w:w="1195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1A43AB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Метание мяча с разбега – учёт.</w:t>
            </w:r>
          </w:p>
        </w:tc>
        <w:tc>
          <w:tcPr>
            <w:tcW w:w="1195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1A43AB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 – тест.</w:t>
            </w:r>
          </w:p>
        </w:tc>
        <w:tc>
          <w:tcPr>
            <w:tcW w:w="1195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1A43AB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разбега.</w:t>
            </w:r>
          </w:p>
        </w:tc>
        <w:tc>
          <w:tcPr>
            <w:tcW w:w="1195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1A43AB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 – учёт</w:t>
            </w:r>
          </w:p>
        </w:tc>
        <w:tc>
          <w:tcPr>
            <w:tcW w:w="1195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1A43AB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 – учёт.</w:t>
            </w:r>
          </w:p>
        </w:tc>
        <w:tc>
          <w:tcPr>
            <w:tcW w:w="1195" w:type="dxa"/>
          </w:tcPr>
          <w:p w:rsidR="00C94C80" w:rsidRPr="00A912CB" w:rsidRDefault="00353267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1A43AB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1A43AB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1195" w:type="dxa"/>
          </w:tcPr>
          <w:p w:rsidR="00C94C80" w:rsidRPr="00A912CB" w:rsidRDefault="001A43AB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4C80" w:rsidRPr="00A912CB" w:rsidTr="00C94C80">
        <w:tc>
          <w:tcPr>
            <w:tcW w:w="1271" w:type="dxa"/>
          </w:tcPr>
          <w:p w:rsidR="00C94C80" w:rsidRPr="00A912CB" w:rsidRDefault="001A43AB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76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C80" w:rsidRPr="00A912CB" w:rsidRDefault="00C94C80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94C80" w:rsidRPr="00A912CB" w:rsidRDefault="001A43AB" w:rsidP="00C94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1195" w:type="dxa"/>
          </w:tcPr>
          <w:p w:rsidR="00C94C80" w:rsidRPr="00A912CB" w:rsidRDefault="001A43AB" w:rsidP="00C94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676A8" w:rsidRDefault="003676A8">
      <w:pPr>
        <w:rPr>
          <w:rFonts w:ascii="Times New Roman" w:hAnsi="Times New Roman" w:cs="Times New Roman"/>
          <w:sz w:val="24"/>
          <w:szCs w:val="24"/>
        </w:rPr>
      </w:pPr>
    </w:p>
    <w:p w:rsidR="00A912CB" w:rsidRDefault="00A912CB">
      <w:pPr>
        <w:rPr>
          <w:rFonts w:ascii="Times New Roman" w:hAnsi="Times New Roman" w:cs="Times New Roman"/>
          <w:sz w:val="24"/>
          <w:szCs w:val="24"/>
        </w:rPr>
      </w:pPr>
    </w:p>
    <w:p w:rsidR="00A912CB" w:rsidRDefault="00A912CB">
      <w:pPr>
        <w:rPr>
          <w:rFonts w:ascii="Times New Roman" w:hAnsi="Times New Roman" w:cs="Times New Roman"/>
          <w:sz w:val="24"/>
          <w:szCs w:val="24"/>
        </w:rPr>
      </w:pPr>
    </w:p>
    <w:p w:rsidR="00A912CB" w:rsidRDefault="00A912CB">
      <w:pPr>
        <w:rPr>
          <w:rFonts w:ascii="Times New Roman" w:hAnsi="Times New Roman" w:cs="Times New Roman"/>
          <w:sz w:val="24"/>
          <w:szCs w:val="24"/>
        </w:rPr>
      </w:pPr>
    </w:p>
    <w:p w:rsidR="00A912CB" w:rsidRPr="00A912CB" w:rsidRDefault="00A912CB">
      <w:pPr>
        <w:rPr>
          <w:rFonts w:ascii="Times New Roman" w:hAnsi="Times New Roman" w:cs="Times New Roman"/>
          <w:sz w:val="24"/>
          <w:szCs w:val="24"/>
        </w:rPr>
      </w:pPr>
    </w:p>
    <w:p w:rsidR="00A912CB" w:rsidRPr="00A912CB" w:rsidRDefault="00A912CB" w:rsidP="00A912CB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912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Лист корректировки Рабочей программы</w:t>
      </w:r>
    </w:p>
    <w:p w:rsidR="00A912CB" w:rsidRPr="00A912CB" w:rsidRDefault="00A912CB" w:rsidP="00A912CB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11"/>
        <w:tblW w:w="14034" w:type="dxa"/>
        <w:tblInd w:w="-34" w:type="dxa"/>
        <w:tblLayout w:type="fixed"/>
        <w:tblLook w:val="04A0"/>
      </w:tblPr>
      <w:tblGrid>
        <w:gridCol w:w="1135"/>
        <w:gridCol w:w="1417"/>
        <w:gridCol w:w="1843"/>
        <w:gridCol w:w="2693"/>
        <w:gridCol w:w="3260"/>
        <w:gridCol w:w="1985"/>
        <w:gridCol w:w="1701"/>
      </w:tblGrid>
      <w:tr w:rsidR="00A912CB" w:rsidRPr="00A912CB" w:rsidTr="001C5621">
        <w:tc>
          <w:tcPr>
            <w:tcW w:w="1135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урока </w:t>
            </w:r>
          </w:p>
        </w:tc>
        <w:tc>
          <w:tcPr>
            <w:tcW w:w="1417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843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проведения</w:t>
            </w:r>
          </w:p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912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фактич</w:t>
            </w:r>
            <w:proofErr w:type="spellEnd"/>
            <w:r w:rsidRPr="00A912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 внесения изменений</w:t>
            </w:r>
          </w:p>
        </w:tc>
        <w:tc>
          <w:tcPr>
            <w:tcW w:w="3260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Корректирующие мероприятия</w:t>
            </w:r>
          </w:p>
        </w:tc>
        <w:tc>
          <w:tcPr>
            <w:tcW w:w="1985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 внёсшего изменения</w:t>
            </w:r>
          </w:p>
        </w:tc>
        <w:tc>
          <w:tcPr>
            <w:tcW w:w="1701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12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 зам. директора по УВР</w:t>
            </w:r>
          </w:p>
        </w:tc>
      </w:tr>
      <w:tr w:rsidR="00A912CB" w:rsidRPr="00A912CB" w:rsidTr="001C5621">
        <w:tc>
          <w:tcPr>
            <w:tcW w:w="1135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12CB" w:rsidRPr="00A912CB" w:rsidTr="001C5621">
        <w:tc>
          <w:tcPr>
            <w:tcW w:w="1135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12CB" w:rsidRPr="00A912CB" w:rsidTr="001C5621">
        <w:trPr>
          <w:trHeight w:val="70"/>
        </w:trPr>
        <w:tc>
          <w:tcPr>
            <w:tcW w:w="1135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12CB" w:rsidRPr="00A912CB" w:rsidTr="001C5621">
        <w:trPr>
          <w:trHeight w:val="70"/>
        </w:trPr>
        <w:tc>
          <w:tcPr>
            <w:tcW w:w="1135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12CB" w:rsidRPr="00A912CB" w:rsidTr="001C5621">
        <w:trPr>
          <w:trHeight w:val="70"/>
        </w:trPr>
        <w:tc>
          <w:tcPr>
            <w:tcW w:w="1135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12CB" w:rsidRPr="00A912CB" w:rsidTr="001C5621">
        <w:trPr>
          <w:trHeight w:val="70"/>
        </w:trPr>
        <w:tc>
          <w:tcPr>
            <w:tcW w:w="1135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12CB" w:rsidRPr="00A912CB" w:rsidTr="001C5621">
        <w:trPr>
          <w:trHeight w:val="70"/>
        </w:trPr>
        <w:tc>
          <w:tcPr>
            <w:tcW w:w="1135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12CB" w:rsidRPr="00A912CB" w:rsidTr="001C5621">
        <w:trPr>
          <w:trHeight w:val="70"/>
        </w:trPr>
        <w:tc>
          <w:tcPr>
            <w:tcW w:w="1135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A912CB" w:rsidRPr="00A912CB" w:rsidRDefault="00A912CB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912CB" w:rsidRPr="00A912CB" w:rsidRDefault="00A912CB" w:rsidP="00A912CB">
      <w:pPr>
        <w:spacing w:after="289" w:line="240" w:lineRule="auto"/>
        <w:ind w:left="10" w:right="5803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912CB" w:rsidRPr="00A912CB" w:rsidRDefault="00A912CB" w:rsidP="00A912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912CB" w:rsidRPr="00A912CB" w:rsidRDefault="00A912CB">
      <w:pPr>
        <w:rPr>
          <w:rFonts w:ascii="Times New Roman" w:hAnsi="Times New Roman" w:cs="Times New Roman"/>
          <w:sz w:val="24"/>
          <w:szCs w:val="24"/>
        </w:rPr>
      </w:pPr>
    </w:p>
    <w:sectPr w:rsidR="00A912CB" w:rsidRPr="00A912CB" w:rsidSect="00C94C80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F04C2"/>
    <w:multiLevelType w:val="hybridMultilevel"/>
    <w:tmpl w:val="3572BDFC"/>
    <w:lvl w:ilvl="0" w:tplc="0419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C94C80"/>
    <w:rsid w:val="001A43AB"/>
    <w:rsid w:val="00290631"/>
    <w:rsid w:val="00353267"/>
    <w:rsid w:val="003676A8"/>
    <w:rsid w:val="005500F9"/>
    <w:rsid w:val="0065304E"/>
    <w:rsid w:val="00A912CB"/>
    <w:rsid w:val="00C94C80"/>
    <w:rsid w:val="00EA7C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C80"/>
  </w:style>
  <w:style w:type="paragraph" w:styleId="1">
    <w:name w:val="heading 1"/>
    <w:basedOn w:val="a"/>
    <w:next w:val="a"/>
    <w:link w:val="10"/>
    <w:uiPriority w:val="9"/>
    <w:qFormat/>
    <w:rsid w:val="006530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530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530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5304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65304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65304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65304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65304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65304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30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530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5304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65304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65304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65304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65304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65304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6530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530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6530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530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6530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ubtle Emphasis"/>
    <w:basedOn w:val="a0"/>
    <w:uiPriority w:val="19"/>
    <w:qFormat/>
    <w:rsid w:val="0065304E"/>
    <w:rPr>
      <w:i/>
      <w:iCs/>
      <w:color w:val="808080" w:themeColor="text1" w:themeTint="7F"/>
    </w:rPr>
  </w:style>
  <w:style w:type="character" w:styleId="a8">
    <w:name w:val="Emphasis"/>
    <w:basedOn w:val="a0"/>
    <w:uiPriority w:val="20"/>
    <w:qFormat/>
    <w:rsid w:val="0065304E"/>
    <w:rPr>
      <w:i/>
      <w:iCs/>
    </w:rPr>
  </w:style>
  <w:style w:type="character" w:styleId="a9">
    <w:name w:val="Intense Emphasis"/>
    <w:basedOn w:val="a0"/>
    <w:uiPriority w:val="21"/>
    <w:qFormat/>
    <w:rsid w:val="0065304E"/>
    <w:rPr>
      <w:b/>
      <w:bCs/>
      <w:i/>
      <w:iCs/>
      <w:color w:val="4F81BD" w:themeColor="accent1"/>
    </w:rPr>
  </w:style>
  <w:style w:type="character" w:styleId="aa">
    <w:name w:val="Strong"/>
    <w:basedOn w:val="a0"/>
    <w:uiPriority w:val="22"/>
    <w:qFormat/>
    <w:rsid w:val="0065304E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65304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65304E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rsid w:val="006530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65304E"/>
    <w:rPr>
      <w:b/>
      <w:bCs/>
      <w:i/>
      <w:iCs/>
      <w:color w:val="4F81BD" w:themeColor="accent1"/>
    </w:rPr>
  </w:style>
  <w:style w:type="character" w:styleId="ad">
    <w:name w:val="Subtle Reference"/>
    <w:basedOn w:val="a0"/>
    <w:uiPriority w:val="31"/>
    <w:qFormat/>
    <w:rsid w:val="0065304E"/>
    <w:rPr>
      <w:smallCaps/>
      <w:color w:val="C0504D" w:themeColor="accent2"/>
      <w:u w:val="single"/>
    </w:rPr>
  </w:style>
  <w:style w:type="character" w:styleId="ae">
    <w:name w:val="Intense Reference"/>
    <w:basedOn w:val="a0"/>
    <w:uiPriority w:val="32"/>
    <w:qFormat/>
    <w:rsid w:val="0065304E"/>
    <w:rPr>
      <w:b/>
      <w:bCs/>
      <w:smallCaps/>
      <w:color w:val="C0504D" w:themeColor="accent2"/>
      <w:spacing w:val="5"/>
      <w:u w:val="single"/>
    </w:rPr>
  </w:style>
  <w:style w:type="character" w:styleId="af">
    <w:name w:val="Book Title"/>
    <w:basedOn w:val="a0"/>
    <w:uiPriority w:val="33"/>
    <w:qFormat/>
    <w:rsid w:val="0065304E"/>
    <w:rPr>
      <w:b/>
      <w:bCs/>
      <w:smallCaps/>
      <w:spacing w:val="5"/>
    </w:rPr>
  </w:style>
  <w:style w:type="paragraph" w:styleId="af0">
    <w:name w:val="List Paragraph"/>
    <w:basedOn w:val="a"/>
    <w:uiPriority w:val="34"/>
    <w:qFormat/>
    <w:rsid w:val="0065304E"/>
    <w:pPr>
      <w:ind w:left="720"/>
      <w:contextualSpacing/>
    </w:pPr>
  </w:style>
  <w:style w:type="character" w:styleId="af1">
    <w:name w:val="Hyperlink"/>
    <w:basedOn w:val="a0"/>
    <w:uiPriority w:val="99"/>
    <w:unhideWhenUsed/>
    <w:rsid w:val="0065304E"/>
    <w:rPr>
      <w:color w:val="0000FF" w:themeColor="hyperlink"/>
      <w:u w:val="single"/>
    </w:rPr>
  </w:style>
  <w:style w:type="character" w:styleId="af2">
    <w:name w:val="FollowedHyperlink"/>
    <w:basedOn w:val="a0"/>
    <w:uiPriority w:val="99"/>
    <w:unhideWhenUsed/>
    <w:rsid w:val="0065304E"/>
    <w:rPr>
      <w:color w:val="800080" w:themeColor="followedHyperlink"/>
      <w:u w:val="single"/>
    </w:rPr>
  </w:style>
  <w:style w:type="table" w:styleId="af3">
    <w:name w:val="Table Grid"/>
    <w:basedOn w:val="a1"/>
    <w:uiPriority w:val="59"/>
    <w:rsid w:val="00C94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3"/>
    <w:uiPriority w:val="59"/>
    <w:rsid w:val="00A912CB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5500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5500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9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</Template>
  <TotalTime>54</TotalTime>
  <Pages>11</Pages>
  <Words>2159</Words>
  <Characters>12307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Цветополь</dc:creator>
  <cp:keywords/>
  <dc:description/>
  <cp:lastModifiedBy>Skola</cp:lastModifiedBy>
  <cp:revision>4</cp:revision>
  <dcterms:created xsi:type="dcterms:W3CDTF">2016-09-24T06:59:00Z</dcterms:created>
  <dcterms:modified xsi:type="dcterms:W3CDTF">2016-10-14T05:33:00Z</dcterms:modified>
</cp:coreProperties>
</file>